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2274" w14:textId="77777777" w:rsidR="00782C16" w:rsidRPr="00782C16" w:rsidRDefault="00782C16" w:rsidP="009524AE">
      <w:pPr>
        <w:spacing w:after="240"/>
        <w:rPr>
          <w:b/>
          <w:bCs/>
          <w:sz w:val="28"/>
          <w:szCs w:val="28"/>
        </w:rPr>
      </w:pPr>
      <w:r w:rsidRPr="00782C16">
        <w:rPr>
          <w:b/>
          <w:bCs/>
          <w:sz w:val="28"/>
          <w:szCs w:val="28"/>
        </w:rPr>
        <w:t>Erläuterungstext für die Nutzer unserer Verbrauchserfassungstabelle</w:t>
      </w:r>
    </w:p>
    <w:p w14:paraId="7F1D50D1" w14:textId="77777777" w:rsidR="00782C16" w:rsidRPr="00B329AA" w:rsidRDefault="00782C16" w:rsidP="00782C16">
      <w:pPr>
        <w:rPr>
          <w:b/>
          <w:bCs/>
        </w:rPr>
      </w:pPr>
      <w:r w:rsidRPr="00B329AA">
        <w:rPr>
          <w:b/>
          <w:bCs/>
        </w:rPr>
        <w:t>Liebe Nutzer,</w:t>
      </w:r>
    </w:p>
    <w:p w14:paraId="22B25877" w14:textId="77777777" w:rsidR="00782C16" w:rsidRDefault="00782C16" w:rsidP="00A9572D">
      <w:pPr>
        <w:spacing w:after="60" w:line="240" w:lineRule="auto"/>
      </w:pPr>
      <w:r>
        <w:t>Sie haben soeben unsere Excel-Datei zur Erfassung Ihrer Energieverbräuche heruntergeladen. Für Sie als Nutzer möchten wir nachfolgende Hinweise mit auf dem Weg geben:</w:t>
      </w:r>
    </w:p>
    <w:p w14:paraId="2EF88E7F" w14:textId="7F894B3A" w:rsidR="00782C16" w:rsidRDefault="00782C16" w:rsidP="00A9572D">
      <w:pPr>
        <w:spacing w:after="60" w:line="240" w:lineRule="auto"/>
      </w:pPr>
      <w:r>
        <w:t>Bitte entdecken Sie zuerst, dass diese Excel-Verbrauchserfassungstabelle untenstehend verschiedene „</w:t>
      </w:r>
      <w:r w:rsidRPr="00782C16">
        <w:rPr>
          <w:b/>
          <w:bCs/>
        </w:rPr>
        <w:t>T</w:t>
      </w:r>
      <w:r w:rsidRPr="009D63DD">
        <w:rPr>
          <w:b/>
          <w:bCs/>
        </w:rPr>
        <w:t>abellenblätter</w:t>
      </w:r>
      <w:r>
        <w:t>“ aufweist. Das erste Tabellenblatt links „Grunddaten“ ist das Wichtigste.</w:t>
      </w:r>
    </w:p>
    <w:p w14:paraId="107F59A2" w14:textId="73A72E98" w:rsidR="00782C16" w:rsidRDefault="00782C16" w:rsidP="00A9572D">
      <w:pPr>
        <w:spacing w:after="60" w:line="240" w:lineRule="auto"/>
      </w:pPr>
      <w:r>
        <w:t xml:space="preserve">Bitte tragen Sie dort Ihren Namen ein und </w:t>
      </w:r>
      <w:r w:rsidRPr="00160C50">
        <w:rPr>
          <w:b/>
          <w:bCs/>
        </w:rPr>
        <w:t xml:space="preserve">speichern Sie </w:t>
      </w:r>
      <w:r>
        <w:rPr>
          <w:b/>
          <w:bCs/>
        </w:rPr>
        <w:t>die Datei</w:t>
      </w:r>
      <w:r w:rsidRPr="00160C50">
        <w:rPr>
          <w:b/>
          <w:bCs/>
        </w:rPr>
        <w:t xml:space="preserve"> auf Ihrem Rechner</w:t>
      </w:r>
      <w:r>
        <w:t xml:space="preserve"> – z.B. in einem Ordner namens Privat oder Hausbetriebskosten oder ähnliches – und dort speichern Sie </w:t>
      </w:r>
      <w:r>
        <w:t>Datei</w:t>
      </w:r>
      <w:r>
        <w:t xml:space="preserve"> z.B. unter Energieverbrauch 2023. Künftig rufen Sie Ihre eigene, gespeicherte Datei auf, die Sie - nach jeder Eintragung neuer Verbrauchsdaten – erneut speichern.</w:t>
      </w:r>
    </w:p>
    <w:p w14:paraId="009E57E0" w14:textId="5C90B5C1" w:rsidR="00782C16" w:rsidRDefault="00782C16" w:rsidP="00A9572D">
      <w:pPr>
        <w:spacing w:after="60" w:line="240" w:lineRule="auto"/>
      </w:pPr>
      <w:r>
        <w:t xml:space="preserve">In Tabelle </w:t>
      </w:r>
      <w:r w:rsidRPr="0041737F">
        <w:rPr>
          <w:b/>
          <w:bCs/>
        </w:rPr>
        <w:t>„Grunddaten“</w:t>
      </w:r>
      <w:r>
        <w:t xml:space="preserve"> werden zudem die von Ihnen verwendeten Energieträger erfasst, z.B. Strom, Gas in m</w:t>
      </w:r>
      <w:r>
        <w:rPr>
          <w:vertAlign w:val="superscript"/>
        </w:rPr>
        <w:t xml:space="preserve">3 </w:t>
      </w:r>
      <w:r>
        <w:t>oder PKW-Kraftstoff wie Diesel in Liter. Da wir allerdings nur beim Strom die Maßeinheit kWh kennen, nicht aber bei Gas, Diesel, Benzin, Holz oder a. m., müssen wir deren Energiegehalt erst in kWh umrechnen. Aber zuerst müssen diese von Ihnen an dieser Stelle ausgewählt worden sein.</w:t>
      </w:r>
    </w:p>
    <w:p w14:paraId="559DCC71" w14:textId="75AF6AB7" w:rsidR="00782C16" w:rsidRDefault="00782C16" w:rsidP="00A9572D">
      <w:pPr>
        <w:spacing w:after="60" w:line="240" w:lineRule="auto"/>
      </w:pPr>
      <w:r>
        <w:t>Dies ist die eine Aufgabe der Excel-</w:t>
      </w:r>
      <w:r>
        <w:t>T</w:t>
      </w:r>
      <w:r>
        <w:t>abelle, die die benötigten Umrechnungswerte hinterlegt bekommen hat und die diese Werte dann automatisch einsetzt. Da brauchen Sie auch nichts dazu zu tun. Die zweite Aufgabe der Tabelle besteht darin, die mit Ihren Verbräuchen verbundenen CO</w:t>
      </w:r>
      <w:r>
        <w:rPr>
          <w:vertAlign w:val="subscript"/>
        </w:rPr>
        <w:t>2</w:t>
      </w:r>
      <w:r>
        <w:t>-Emissionen zu ermitteln. Dazu wurden die CO</w:t>
      </w:r>
      <w:r>
        <w:rPr>
          <w:vertAlign w:val="subscript"/>
        </w:rPr>
        <w:t xml:space="preserve">2 </w:t>
      </w:r>
      <w:r>
        <w:t>– Emissionen, die mit jeder kWh-Strom aus dem Netz, mit jedem m</w:t>
      </w:r>
      <w:r>
        <w:rPr>
          <w:vertAlign w:val="superscript"/>
        </w:rPr>
        <w:t>3</w:t>
      </w:r>
      <w:r>
        <w:t>-Gas oder mit jedem Liter Diesel verbunden sind, ebenfalls hinterlegt.</w:t>
      </w:r>
    </w:p>
    <w:p w14:paraId="21B9015E" w14:textId="3AE7756D" w:rsidR="00782C16" w:rsidRPr="00160C50" w:rsidRDefault="00782C16" w:rsidP="004F3510">
      <w:pPr>
        <w:spacing w:after="120" w:line="240" w:lineRule="auto"/>
      </w:pPr>
      <w:r>
        <w:t>Sie erhalten mit dieser Verbrauchserfassungstabelle nicht nur eine Übersicht Ihrer Verbräuche, sondern auch Ihrer CO</w:t>
      </w:r>
      <w:r>
        <w:rPr>
          <w:vertAlign w:val="superscript"/>
        </w:rPr>
        <w:t xml:space="preserve">2 </w:t>
      </w:r>
      <w:r>
        <w:t>–Emissionen. Und das alles in einem Aufwasch!</w:t>
      </w:r>
    </w:p>
    <w:p w14:paraId="51762AD2" w14:textId="6898BF8E" w:rsidR="00782C16" w:rsidRPr="00022DE9" w:rsidRDefault="00782C16" w:rsidP="00A9572D">
      <w:pPr>
        <w:spacing w:after="120"/>
        <w:rPr>
          <w:b/>
          <w:bCs/>
        </w:rPr>
      </w:pPr>
      <w:r w:rsidRPr="00022DE9">
        <w:rPr>
          <w:b/>
          <w:bCs/>
        </w:rPr>
        <w:t>Nun zur Anwendung:</w:t>
      </w:r>
    </w:p>
    <w:p w14:paraId="45526C2F" w14:textId="4E6C7473" w:rsidR="00782C16" w:rsidRDefault="00782C16" w:rsidP="00782C16">
      <w:pPr>
        <w:spacing w:after="60"/>
      </w:pPr>
      <w:r w:rsidRPr="009D63DD">
        <w:rPr>
          <w:b/>
          <w:bCs/>
        </w:rPr>
        <w:t>Tabellenblatt</w:t>
      </w:r>
      <w:r w:rsidR="004F3510">
        <w:rPr>
          <w:b/>
          <w:bCs/>
        </w:rPr>
        <w:t>:</w:t>
      </w:r>
      <w:r w:rsidRPr="009D63DD">
        <w:rPr>
          <w:b/>
          <w:bCs/>
        </w:rPr>
        <w:t xml:space="preserve"> Grunddaten</w:t>
      </w:r>
    </w:p>
    <w:p w14:paraId="14DBCAD1" w14:textId="77777777" w:rsidR="00782C16" w:rsidRDefault="00782C16" w:rsidP="006E01BB">
      <w:pPr>
        <w:spacing w:after="60"/>
      </w:pPr>
      <w:r>
        <w:t xml:space="preserve">Tragen Sie hier Ihren </w:t>
      </w:r>
      <w:r>
        <w:t xml:space="preserve">Namen </w:t>
      </w:r>
      <w:r>
        <w:t xml:space="preserve">und ggf. die Adresse ein </w:t>
      </w:r>
      <w:r>
        <w:t xml:space="preserve">und </w:t>
      </w:r>
      <w:r>
        <w:t>wählen Sie Ihre</w:t>
      </w:r>
      <w:r>
        <w:t xml:space="preserve"> Energieträger</w:t>
      </w:r>
      <w:r>
        <w:t>.</w:t>
      </w:r>
    </w:p>
    <w:p w14:paraId="3D55928E" w14:textId="46F9A8C4" w:rsidR="00782C16" w:rsidRDefault="00782C16" w:rsidP="006E01BB">
      <w:pPr>
        <w:spacing w:after="60"/>
        <w:contextualSpacing/>
      </w:pPr>
      <w:r w:rsidRPr="009D63DD">
        <w:rPr>
          <w:b/>
          <w:bCs/>
        </w:rPr>
        <w:t>Kategorie Wärme-Heizen</w:t>
      </w:r>
      <w:r>
        <w:rPr>
          <w:b/>
          <w:bCs/>
        </w:rPr>
        <w:t>:</w:t>
      </w:r>
      <w:r>
        <w:t xml:space="preserve"> Klicken Sie auf das leere Feld unterhalb von Brennstoff (Feld C und Zeile 9), dann erscheint rechts davon ein kleiner Pfeil. Klicken Sie darauf und Sie erhalten die Übersicht der möglichen Brennstoffe. Klicken Sie auf das für Sie Zutreffende.</w:t>
      </w:r>
    </w:p>
    <w:p w14:paraId="16E42A61" w14:textId="19BA034A" w:rsidR="00782C16" w:rsidRDefault="00782C16" w:rsidP="006E01BB">
      <w:pPr>
        <w:spacing w:after="60"/>
      </w:pPr>
      <w:r w:rsidRPr="00B329AA">
        <w:rPr>
          <w:b/>
          <w:bCs/>
        </w:rPr>
        <w:t>Kategorie Mobilität</w:t>
      </w:r>
      <w:r>
        <w:rPr>
          <w:b/>
          <w:bCs/>
        </w:rPr>
        <w:t xml:space="preserve">: </w:t>
      </w:r>
      <w:r w:rsidRPr="00782C16">
        <w:t>K</w:t>
      </w:r>
      <w:r w:rsidRPr="00782C16">
        <w:t>licken</w:t>
      </w:r>
      <w:r>
        <w:t xml:space="preserve"> Sie bei PKW 1 auf das Feld rechts daneben: wählen Sie Ihren Kraftstoff.</w:t>
      </w:r>
    </w:p>
    <w:p w14:paraId="4A3A8814" w14:textId="3A8AD62A" w:rsidR="00782C16" w:rsidRDefault="00782C16" w:rsidP="006E01BB">
      <w:pPr>
        <w:spacing w:after="60"/>
      </w:pPr>
      <w:r>
        <w:t xml:space="preserve">Die jeweils ausgewählten </w:t>
      </w:r>
      <w:r w:rsidRPr="00B329AA">
        <w:rPr>
          <w:b/>
          <w:bCs/>
        </w:rPr>
        <w:t>Brenn- oder Kraftstoffarten weisen ihre eigene Farbunterlegung</w:t>
      </w:r>
      <w:r>
        <w:t xml:space="preserve"> auf. Und diese Farben markieren auf den anderen Tabellenblättern, welche Eingabefelder sind nutzen sollen. Alle anderen Möglichkeiten brauchen Sie nicht mehr zu interessieren. Die optische Komplexität reduziert sich auf die Zeilen, die Sie für sich ausgewählt haben.</w:t>
      </w:r>
    </w:p>
    <w:p w14:paraId="69100CED" w14:textId="31BC2EC1" w:rsidR="00782C16" w:rsidRPr="004F3510" w:rsidRDefault="004F3510" w:rsidP="006E01BB">
      <w:pPr>
        <w:spacing w:after="60"/>
        <w:rPr>
          <w:b/>
          <w:bCs/>
        </w:rPr>
      </w:pPr>
      <w:r w:rsidRPr="004F3510">
        <w:rPr>
          <w:b/>
          <w:bCs/>
        </w:rPr>
        <w:t>Tabellenblatt</w:t>
      </w:r>
      <w:r>
        <w:rPr>
          <w:b/>
          <w:bCs/>
        </w:rPr>
        <w:t>:</w:t>
      </w:r>
      <w:r w:rsidRPr="004F3510">
        <w:rPr>
          <w:b/>
          <w:bCs/>
        </w:rPr>
        <w:t xml:space="preserve"> Eingabe Strom und Wärme</w:t>
      </w:r>
    </w:p>
    <w:p w14:paraId="737D6A6B" w14:textId="7497022E" w:rsidR="004F3510" w:rsidRDefault="004F3510" w:rsidP="006E01BB">
      <w:pPr>
        <w:spacing w:after="60"/>
      </w:pPr>
      <w:r>
        <w:t>Hier geben Sie einfach Ihre Verbrauchsdaten ein, starten Sie zu jedem beliebigen Datum</w:t>
      </w:r>
    </w:p>
    <w:p w14:paraId="3B8ACCC2" w14:textId="1B5A66D3" w:rsidR="004F3510" w:rsidRPr="004F3510" w:rsidRDefault="004F3510" w:rsidP="006E01BB">
      <w:pPr>
        <w:spacing w:after="60"/>
        <w:rPr>
          <w:b/>
          <w:bCs/>
        </w:rPr>
      </w:pPr>
      <w:r w:rsidRPr="004F3510">
        <w:rPr>
          <w:b/>
          <w:bCs/>
        </w:rPr>
        <w:t>Tabellenblatt</w:t>
      </w:r>
      <w:r>
        <w:rPr>
          <w:b/>
          <w:bCs/>
        </w:rPr>
        <w:t>:</w:t>
      </w:r>
      <w:r w:rsidRPr="004F3510">
        <w:rPr>
          <w:b/>
          <w:bCs/>
        </w:rPr>
        <w:t xml:space="preserve"> Eingabe Mobilität</w:t>
      </w:r>
    </w:p>
    <w:p w14:paraId="37DDACA2" w14:textId="2BA7064E" w:rsidR="00134A19" w:rsidRDefault="004621F7" w:rsidP="006E01BB">
      <w:pPr>
        <w:spacing w:after="60"/>
      </w:pPr>
      <w:r>
        <w:t>G</w:t>
      </w:r>
      <w:r w:rsidR="004F3510">
        <w:t xml:space="preserve">eben Sie </w:t>
      </w:r>
      <w:r>
        <w:t xml:space="preserve">hier </w:t>
      </w:r>
      <w:r w:rsidR="004F3510">
        <w:t xml:space="preserve">die Verbrauchsdaten Ihres Pkw ein, wie Datum, Tankmenge und </w:t>
      </w:r>
      <w:r w:rsidR="004F3510" w:rsidRPr="004F3510">
        <w:rPr>
          <w:b/>
          <w:bCs/>
        </w:rPr>
        <w:t>Tachostand Anfang</w:t>
      </w:r>
      <w:r w:rsidR="004F3510">
        <w:t>.</w:t>
      </w:r>
      <w:r w:rsidR="004F3510">
        <w:br/>
        <w:t xml:space="preserve">Wenn Sie erneut tanken, geben Sie bitte </w:t>
      </w:r>
      <w:r w:rsidR="004F3510" w:rsidRPr="004621F7">
        <w:rPr>
          <w:b/>
          <w:bCs/>
        </w:rPr>
        <w:t>den dann</w:t>
      </w:r>
      <w:r w:rsidR="004F3510">
        <w:t xml:space="preserve"> angezeigten Tachostand im Feld </w:t>
      </w:r>
      <w:r w:rsidR="004F3510" w:rsidRPr="004F3510">
        <w:rPr>
          <w:b/>
          <w:bCs/>
        </w:rPr>
        <w:t>Tachostand Ende</w:t>
      </w:r>
      <w:r w:rsidR="004F3510">
        <w:t xml:space="preserve"> </w:t>
      </w:r>
      <w:r>
        <w:t xml:space="preserve">darunter </w:t>
      </w:r>
      <w:r w:rsidR="004F3510">
        <w:t>ein. Dieser Wert wird automatisch i</w:t>
      </w:r>
      <w:r w:rsidR="001645F2">
        <w:t>n der</w:t>
      </w:r>
      <w:r w:rsidR="004F3510">
        <w:t xml:space="preserve"> nächsten </w:t>
      </w:r>
      <w:r w:rsidR="001645F2">
        <w:t xml:space="preserve">Spalte </w:t>
      </w:r>
      <w:r w:rsidR="004F3510">
        <w:t>Tachostand Anfang angezeigt.</w:t>
      </w:r>
      <w:r w:rsidR="00134A19">
        <w:t xml:space="preserve"> </w:t>
      </w:r>
      <w:r w:rsidR="00033AF7">
        <w:t xml:space="preserve">Ab jetzt brauchen Sie </w:t>
      </w:r>
      <w:r w:rsidR="00033AF7" w:rsidRPr="00033AF7">
        <w:rPr>
          <w:b/>
          <w:bCs/>
        </w:rPr>
        <w:t xml:space="preserve">nur </w:t>
      </w:r>
      <w:r w:rsidR="00033AF7">
        <w:t xml:space="preserve">immer das Feld </w:t>
      </w:r>
      <w:r w:rsidR="00033AF7" w:rsidRPr="00033AF7">
        <w:rPr>
          <w:b/>
          <w:bCs/>
        </w:rPr>
        <w:t>Tachostand Ende</w:t>
      </w:r>
      <w:r w:rsidR="00033AF7">
        <w:t xml:space="preserve"> füllen. </w:t>
      </w:r>
      <w:r w:rsidR="004F3510">
        <w:t>Die Berechnung der Verbrauchsdaten erfolgt dann automatisch</w:t>
      </w:r>
      <w:r w:rsidR="00134A19">
        <w:t>.</w:t>
      </w:r>
    </w:p>
    <w:p w14:paraId="332B1157" w14:textId="2DFE4BD9" w:rsidR="00A9572D" w:rsidRDefault="00134A19" w:rsidP="006E01BB">
      <w:pPr>
        <w:spacing w:after="60"/>
      </w:pPr>
      <w:r w:rsidRPr="00134A19">
        <w:rPr>
          <w:b/>
          <w:bCs/>
        </w:rPr>
        <w:t>Tabellenblatt</w:t>
      </w:r>
      <w:r w:rsidR="00F76928">
        <w:rPr>
          <w:b/>
          <w:bCs/>
        </w:rPr>
        <w:t xml:space="preserve"> </w:t>
      </w:r>
      <w:r w:rsidRPr="00134A19">
        <w:rPr>
          <w:b/>
          <w:bCs/>
        </w:rPr>
        <w:t>Ergebnisse</w:t>
      </w:r>
      <w:r w:rsidR="00F76928" w:rsidRPr="00F76928">
        <w:t>: Hier</w:t>
      </w:r>
      <w:r w:rsidR="00A9572D" w:rsidRPr="00F76928">
        <w:t xml:space="preserve"> </w:t>
      </w:r>
      <w:r w:rsidRPr="00F76928">
        <w:t>finden</w:t>
      </w:r>
      <w:r>
        <w:t xml:space="preserve"> Sie die </w:t>
      </w:r>
      <w:r w:rsidR="00F76928">
        <w:t>S</w:t>
      </w:r>
      <w:r>
        <w:t xml:space="preserve">umme des Energieverbrauches Ihres </w:t>
      </w:r>
      <w:r w:rsidR="00F76928">
        <w:t xml:space="preserve">gesamten </w:t>
      </w:r>
      <w:r>
        <w:t>Haushalts, als auch die einzelnen Verbrauchswerte der verschiedenen Kategorien.</w:t>
      </w:r>
    </w:p>
    <w:p w14:paraId="53C00DC9" w14:textId="77777777" w:rsidR="006E01BB" w:rsidRDefault="006E01BB" w:rsidP="006E01BB">
      <w:pPr>
        <w:spacing w:after="60"/>
      </w:pPr>
    </w:p>
    <w:p w14:paraId="7993638E" w14:textId="1AFBAAF3" w:rsidR="004F3510" w:rsidRDefault="00A9572D" w:rsidP="006E01BB">
      <w:pPr>
        <w:spacing w:after="60"/>
      </w:pPr>
      <w:r>
        <w:t>Viel Erfolg!</w:t>
      </w:r>
    </w:p>
    <w:sectPr w:rsidR="004F3510" w:rsidSect="00026911">
      <w:headerReference w:type="default" r:id="rId6"/>
      <w:footerReference w:type="even" r:id="rId7"/>
      <w:footerReference w:type="default" r:id="rId8"/>
      <w:pgSz w:w="11906" w:h="16838"/>
      <w:pgMar w:top="1417" w:right="566" w:bottom="1134" w:left="1417"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2BB4" w14:textId="77777777" w:rsidR="00CC3FF8" w:rsidRDefault="00CC3FF8" w:rsidP="00F96A64">
      <w:r>
        <w:separator/>
      </w:r>
    </w:p>
  </w:endnote>
  <w:endnote w:type="continuationSeparator" w:id="0">
    <w:p w14:paraId="578A6502" w14:textId="77777777" w:rsidR="00CC3FF8" w:rsidRDefault="00CC3FF8" w:rsidP="00F9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79467220"/>
      <w:docPartObj>
        <w:docPartGallery w:val="Page Numbers (Bottom of Page)"/>
        <w:docPartUnique/>
      </w:docPartObj>
    </w:sdtPr>
    <w:sdtContent>
      <w:p w14:paraId="4200081C" w14:textId="77777777" w:rsidR="00302A48" w:rsidRDefault="00302A48" w:rsidP="0064791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643FDD4" w14:textId="77777777" w:rsidR="00302A48" w:rsidRDefault="00302A48" w:rsidP="00302A4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89E9" w14:textId="77777777" w:rsidR="00302A48" w:rsidRPr="00302A48" w:rsidRDefault="00302A48" w:rsidP="00302A48">
    <w:pPr>
      <w:pStyle w:val="Fuzeile"/>
      <w:framePr w:wrap="none" w:vAnchor="text" w:hAnchor="margin" w:xAlign="right" w:y="1"/>
      <w:spacing w:before="240"/>
      <w:rPr>
        <w:rStyle w:val="Seitenzahl"/>
        <w:sz w:val="21"/>
        <w:szCs w:val="21"/>
      </w:rPr>
    </w:pPr>
    <w:r w:rsidRPr="00302A48">
      <w:rPr>
        <w:rStyle w:val="Seitenzahl"/>
        <w:rFonts w:ascii="Times New Roman" w:hAnsi="Times New Roman"/>
        <w:sz w:val="21"/>
        <w:szCs w:val="21"/>
      </w:rPr>
      <w:t xml:space="preserve">Seite </w:t>
    </w:r>
    <w:r w:rsidRPr="00302A48">
      <w:rPr>
        <w:rStyle w:val="Seitenzahl"/>
        <w:rFonts w:ascii="Times New Roman" w:hAnsi="Times New Roman"/>
        <w:sz w:val="21"/>
        <w:szCs w:val="21"/>
      </w:rPr>
      <w:fldChar w:fldCharType="begin"/>
    </w:r>
    <w:r w:rsidRPr="00302A48">
      <w:rPr>
        <w:rStyle w:val="Seitenzahl"/>
        <w:rFonts w:ascii="Times New Roman" w:hAnsi="Times New Roman"/>
        <w:sz w:val="21"/>
        <w:szCs w:val="21"/>
      </w:rPr>
      <w:instrText xml:space="preserve"> PAGE </w:instrText>
    </w:r>
    <w:r w:rsidRPr="00302A48">
      <w:rPr>
        <w:rStyle w:val="Seitenzahl"/>
        <w:rFonts w:ascii="Times New Roman" w:hAnsi="Times New Roman"/>
        <w:sz w:val="21"/>
        <w:szCs w:val="21"/>
      </w:rPr>
      <w:fldChar w:fldCharType="separate"/>
    </w:r>
    <w:r w:rsidRPr="00302A48">
      <w:rPr>
        <w:rStyle w:val="Seitenzahl"/>
        <w:rFonts w:ascii="Times New Roman" w:hAnsi="Times New Roman"/>
        <w:noProof/>
        <w:sz w:val="21"/>
        <w:szCs w:val="21"/>
      </w:rPr>
      <w:t>1</w:t>
    </w:r>
    <w:r w:rsidRPr="00302A48">
      <w:rPr>
        <w:rStyle w:val="Seitenzahl"/>
        <w:rFonts w:ascii="Times New Roman" w:hAnsi="Times New Roman"/>
        <w:sz w:val="21"/>
        <w:szCs w:val="21"/>
      </w:rPr>
      <w:fldChar w:fldCharType="end"/>
    </w:r>
  </w:p>
  <w:p w14:paraId="4EA96238" w14:textId="77777777" w:rsidR="00026911" w:rsidRPr="00F96A64" w:rsidRDefault="00F96A64" w:rsidP="00302A48">
    <w:pPr>
      <w:pStyle w:val="Fuzeile"/>
      <w:spacing w:before="240"/>
      <w:ind w:right="360"/>
      <w:rPr>
        <w:sz w:val="20"/>
        <w:szCs w:val="20"/>
      </w:rPr>
    </w:pPr>
    <w:proofErr w:type="spellStart"/>
    <w:r w:rsidRPr="00F96A64">
      <w:rPr>
        <w:sz w:val="20"/>
        <w:szCs w:val="20"/>
      </w:rPr>
      <w:t>V.i.S.d.P</w:t>
    </w:r>
    <w:proofErr w:type="spellEnd"/>
    <w:r w:rsidRPr="00F96A64">
      <w:rPr>
        <w:sz w:val="20"/>
        <w:szCs w:val="20"/>
      </w:rPr>
      <w:t>. Lex Jans</w:t>
    </w:r>
    <w:r w:rsidR="00026911">
      <w:rPr>
        <w:sz w:val="20"/>
        <w:szCs w:val="20"/>
      </w:rPr>
      <w:t>s</w:t>
    </w:r>
    <w:r w:rsidRPr="00F96A64">
      <w:rPr>
        <w:sz w:val="20"/>
        <w:szCs w:val="20"/>
      </w:rPr>
      <w:t>en, Schul</w:t>
    </w:r>
    <w:r w:rsidR="00026911">
      <w:rPr>
        <w:sz w:val="20"/>
        <w:szCs w:val="20"/>
      </w:rPr>
      <w:t>g</w:t>
    </w:r>
    <w:r w:rsidRPr="00F96A64">
      <w:rPr>
        <w:sz w:val="20"/>
        <w:szCs w:val="20"/>
      </w:rPr>
      <w:t>asse 2a, 85614 Kirchseeon</w:t>
    </w:r>
    <w:r w:rsidR="00026911">
      <w:rPr>
        <w:sz w:val="20"/>
        <w:szCs w:val="20"/>
      </w:rPr>
      <w:br/>
    </w:r>
    <w:proofErr w:type="gramStart"/>
    <w:r w:rsidR="00026911">
      <w:rPr>
        <w:sz w:val="20"/>
        <w:szCs w:val="20"/>
      </w:rPr>
      <w:t>Email</w:t>
    </w:r>
    <w:proofErr w:type="gramEnd"/>
    <w:r w:rsidR="00026911">
      <w:rPr>
        <w:sz w:val="20"/>
        <w:szCs w:val="20"/>
      </w:rPr>
      <w:t xml:space="preserve">: </w:t>
    </w:r>
    <w:proofErr w:type="spellStart"/>
    <w:r w:rsidR="00026911">
      <w:rPr>
        <w:sz w:val="20"/>
        <w:szCs w:val="20"/>
      </w:rPr>
      <w:t>lj@energiewende-Kirchseeon</w:t>
    </w:r>
    <w:proofErr w:type="spellEnd"/>
    <w:r w:rsidR="00026911">
      <w:rPr>
        <w:sz w:val="20"/>
        <w:szCs w:val="20"/>
      </w:rPr>
      <w:br/>
      <w:t>Home: energiewende-kirchseeon.de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85D0" w14:textId="77777777" w:rsidR="00CC3FF8" w:rsidRDefault="00CC3FF8" w:rsidP="00F96A64">
      <w:r>
        <w:separator/>
      </w:r>
    </w:p>
  </w:footnote>
  <w:footnote w:type="continuationSeparator" w:id="0">
    <w:p w14:paraId="44FC6422" w14:textId="77777777" w:rsidR="00CC3FF8" w:rsidRDefault="00CC3FF8" w:rsidP="00F9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A884" w14:textId="77777777" w:rsidR="00F96A64" w:rsidRDefault="00F96A64" w:rsidP="00F96A64">
    <w:pPr>
      <w:pStyle w:val="Kopfzeile"/>
      <w:tabs>
        <w:tab w:val="clear" w:pos="9072"/>
        <w:tab w:val="right" w:pos="9923"/>
      </w:tabs>
      <w:spacing w:line="360" w:lineRule="auto"/>
    </w:pPr>
    <w:r w:rsidRPr="00F96A64">
      <w:rPr>
        <w:rFonts w:cs="Times New Roman (Textkörper CS)"/>
        <w:sz w:val="44"/>
        <w:szCs w:val="42"/>
      </w:rPr>
      <w:t>Arbeitskreis Energiewende Kirchseeon</w:t>
    </w:r>
    <w:r>
      <w:tab/>
    </w:r>
    <w:r>
      <w:rPr>
        <w:noProof/>
      </w:rPr>
      <w:drawing>
        <wp:inline distT="0" distB="0" distL="0" distR="0" wp14:anchorId="33E5A0C6" wp14:editId="2F6B730B">
          <wp:extent cx="1438751" cy="869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11686" cy="913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16"/>
    <w:rsid w:val="00026911"/>
    <w:rsid w:val="00033AF7"/>
    <w:rsid w:val="000F15BB"/>
    <w:rsid w:val="001110C3"/>
    <w:rsid w:val="00134A19"/>
    <w:rsid w:val="001645F2"/>
    <w:rsid w:val="00242BF2"/>
    <w:rsid w:val="00302A48"/>
    <w:rsid w:val="004621F7"/>
    <w:rsid w:val="004F3510"/>
    <w:rsid w:val="006E01BB"/>
    <w:rsid w:val="00782C16"/>
    <w:rsid w:val="00800BF0"/>
    <w:rsid w:val="008D5EC9"/>
    <w:rsid w:val="009524AE"/>
    <w:rsid w:val="00A9572D"/>
    <w:rsid w:val="00AA7585"/>
    <w:rsid w:val="00BA13C6"/>
    <w:rsid w:val="00CC3FF8"/>
    <w:rsid w:val="00F710FA"/>
    <w:rsid w:val="00F76928"/>
    <w:rsid w:val="00F96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8E46B"/>
  <w15:chartTrackingRefBased/>
  <w15:docId w15:val="{6B106059-EA51-D54E-903C-72A3BC56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2C16"/>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A64"/>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F96A64"/>
  </w:style>
  <w:style w:type="paragraph" w:styleId="Fuzeile">
    <w:name w:val="footer"/>
    <w:basedOn w:val="Standard"/>
    <w:link w:val="FuzeileZchn"/>
    <w:uiPriority w:val="99"/>
    <w:unhideWhenUsed/>
    <w:rsid w:val="00F96A64"/>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F96A64"/>
  </w:style>
  <w:style w:type="character" w:styleId="Seitenzahl">
    <w:name w:val="page number"/>
    <w:basedOn w:val="Absatz-Standardschriftart"/>
    <w:uiPriority w:val="99"/>
    <w:semiHidden/>
    <w:unhideWhenUsed/>
    <w:rsid w:val="0030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wewehrmann/Library/Group%20Containers/UBF8T346G9.Office/User%20Content.localized/Templates.localized/Template_Energiewende-Kirchseeon_v2.dotx" TargetMode="Externa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Template_Energiewende-Kirchseeon_v2.dotx</Template>
  <TotalTime>0</TotalTime>
  <Pages>1</Pages>
  <Words>468</Words>
  <Characters>2952</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Wehrmann</dc:creator>
  <cp:keywords/>
  <dc:description/>
  <cp:lastModifiedBy>Uwe Wehrmann</cp:lastModifiedBy>
  <cp:revision>13</cp:revision>
  <dcterms:created xsi:type="dcterms:W3CDTF">2023-05-04T12:43:00Z</dcterms:created>
  <dcterms:modified xsi:type="dcterms:W3CDTF">2023-05-04T13:41:00Z</dcterms:modified>
</cp:coreProperties>
</file>